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8942"/>
      </w:tblGrid>
      <w:tr w:rsidR="008105CE" w:rsidRPr="008105CE" w:rsidTr="008105C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86385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0115" y="20115"/>
                      <wp:lineTo x="20115" y="0"/>
                      <wp:lineTo x="0" y="0"/>
                    </wp:wrapPolygon>
                  </wp:wrapTight>
                  <wp:docPr id="5" name="Picture 5" descr="Empty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ty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Recovery from Data Loss</w:t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Table dropped, data deletion, update gone awry, </w:t>
            </w:r>
            <w:proofErr w:type="spellStart"/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etc</w:t>
            </w:r>
            <w:proofErr w:type="spellEnd"/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8pt;height:15.6pt" o:ole="">
                  <v:imagedata r:id="rId7" o:title=""/>
                </v:shape>
                <w:control r:id="rId8" w:name="DefaultOcxName" w:shapeid="_x0000_i109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Databases in full recovery model and log file regularly backed up to support point-in-time restores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18pt;height:15.6pt" o:ole="">
                  <v:imagedata r:id="rId7" o:title=""/>
                </v:shape>
                <w:control r:id="rId9" w:name="DefaultOcxName1" w:shapeid="_x0000_i10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If bulk logged recovery model is used, it is only used when required for specific transactions that need to be minimally logged like bulk inserts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8pt;height:15.6pt" o:ole="">
                  <v:imagedata r:id="rId7" o:title=""/>
                </v:shape>
                <w:control r:id="rId10" w:name="DefaultOcxName2" w:shapeid="_x0000_i10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 data storage exists to be able to restore a copy of largest database if needed to recover lost data</w:t>
            </w:r>
          </w:p>
        </w:tc>
      </w:tr>
    </w:tbl>
    <w:p w:rsidR="008105CE" w:rsidRPr="008105CE" w:rsidRDefault="008105CE" w:rsidP="008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8942"/>
      </w:tblGrid>
      <w:tr w:rsidR="008105CE" w:rsidRPr="008105CE" w:rsidTr="008105C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-3048</wp:posOffset>
                  </wp:positionH>
                  <wp:positionV relativeFrom="paragraph">
                    <wp:posOffset>127</wp:posOffset>
                  </wp:positionV>
                  <wp:extent cx="286385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0115" y="20115"/>
                      <wp:lineTo x="20115" y="0"/>
                      <wp:lineTo x="0" y="0"/>
                    </wp:wrapPolygon>
                  </wp:wrapTight>
                  <wp:docPr id="4" name="Picture 4" descr="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Recovery from Server/Storage Failure</w:t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SAN/NAS/DAS failure, server failure, VM host failure, local storage failure, </w:t>
            </w:r>
            <w:proofErr w:type="spellStart"/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etc</w:t>
            </w:r>
            <w:proofErr w:type="spellEnd"/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18pt;height:15.6pt" o:ole="">
                  <v:imagedata r:id="rId7" o:title=""/>
                </v:shape>
                <w:control r:id="rId12" w:name="DefaultOcxName3" w:shapeid="_x0000_i109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Database files physically located in different storage systems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18pt;height:15.6pt" o:ole="">
                  <v:imagedata r:id="rId7" o:title=""/>
                </v:shape>
                <w:control r:id="rId13" w:name="DefaultOcxName4" w:shapeid="_x0000_i10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Backups stored remotely from server (in addition to or instead of stored locally)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4" type="#_x0000_t75" style="width:18pt;height:15.6pt" o:ole="">
                  <v:imagedata r:id="rId7" o:title=""/>
                </v:shape>
                <w:control r:id="rId14" w:name="DefaultOcxName5" w:shapeid="_x0000_i10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Locally stored backups stored on a different physical drive from the database files (don’t want to lose </w:t>
            </w:r>
            <w:proofErr w:type="spellStart"/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files and backups at same time)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18pt;height:15.6pt" o:ole="">
                  <v:imagedata r:id="rId7" o:title=""/>
                </v:shape>
                <w:control r:id="rId15" w:name="DefaultOcxName6" w:shapeid="_x0000_i10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Custom server configurations and objects scripted out or redundant on multiple servers</w:t>
            </w:r>
          </w:p>
        </w:tc>
      </w:tr>
    </w:tbl>
    <w:p w:rsidR="008105CE" w:rsidRPr="008105CE" w:rsidRDefault="008105CE" w:rsidP="008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8942"/>
      </w:tblGrid>
      <w:tr w:rsidR="008105CE" w:rsidRPr="008105CE" w:rsidTr="008105CE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</wp:posOffset>
                  </wp:positionH>
                  <wp:positionV relativeFrom="paragraph">
                    <wp:posOffset>381</wp:posOffset>
                  </wp:positionV>
                  <wp:extent cx="286385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0115" y="20115"/>
                      <wp:lineTo x="20115" y="0"/>
                      <wp:lineTo x="0" y="0"/>
                    </wp:wrapPolygon>
                  </wp:wrapTight>
                  <wp:docPr id="3" name="Picture 3" descr="Corru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ru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Recovery from Corruption</w:t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Single page restore, partial restore, index recreation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9" type="#_x0000_t75" style="width:18pt;height:15.6pt" o:ole="">
                  <v:imagedata r:id="rId7" o:title=""/>
                </v:shape>
                <w:control r:id="rId17" w:name="DefaultOcxName7" w:shapeid="_x0000_i1389"/>
              </w:object>
            </w:r>
          </w:p>
        </w:tc>
        <w:tc>
          <w:tcPr>
            <w:tcW w:w="8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Backups and restores use WITH CHECKSUM option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8" type="#_x0000_t75" style="width:18pt;height:15.6pt" o:ole="">
                  <v:imagedata r:id="rId7" o:title=""/>
                </v:shape>
                <w:control r:id="rId18" w:name="DefaultOcxName8" w:shapeid="_x0000_i1388"/>
              </w:objec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Logs backed up for partial restore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7" type="#_x0000_t75" style="width:18pt;height:15.6pt" o:ole="">
                  <v:imagedata r:id="rId7" o:title=""/>
                </v:shape>
                <w:control r:id="rId19" w:name="DefaultOcxName9" w:shapeid="_x0000_i1387"/>
              </w:objec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CHECKDB run regularly on all databases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6" type="#_x0000_t75" style="width:18pt;height:15.6pt" o:ole="">
                  <v:imagedata r:id="rId7" o:title=""/>
                </v:shape>
                <w:control r:id="rId20" w:name="DefaultOcxName10" w:shapeid="_x0000_i1386"/>
              </w:objec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Corruption scenarios practiced by all team members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5" type="#_x0000_t75" style="width:18pt;height:15.6pt" o:ole="">
                  <v:imagedata r:id="rId7" o:title=""/>
                </v:shape>
                <w:control r:id="rId21" w:name="DefaultOcxName11" w:shapeid="_x0000_i1385"/>
              </w:object>
            </w:r>
          </w:p>
        </w:tc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Backups regularly tested to verify restorability</w:t>
            </w:r>
          </w:p>
        </w:tc>
      </w:tr>
    </w:tbl>
    <w:p w:rsidR="008105CE" w:rsidRPr="008105CE" w:rsidRDefault="008105CE" w:rsidP="008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E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8942"/>
      </w:tblGrid>
      <w:tr w:rsidR="008105CE" w:rsidRPr="008105CE" w:rsidTr="008105CE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-3048</wp:posOffset>
                  </wp:positionH>
                  <wp:positionV relativeFrom="paragraph">
                    <wp:posOffset>508</wp:posOffset>
                  </wp:positionV>
                  <wp:extent cx="353695" cy="286385"/>
                  <wp:effectExtent l="0" t="0" r="8255" b="0"/>
                  <wp:wrapTight wrapText="bothSides">
                    <wp:wrapPolygon edited="0">
                      <wp:start x="0" y="0"/>
                      <wp:lineTo x="0" y="20115"/>
                      <wp:lineTo x="20941" y="20115"/>
                      <wp:lineTo x="20941" y="0"/>
                      <wp:lineTo x="0" y="0"/>
                    </wp:wrapPolygon>
                  </wp:wrapTight>
                  <wp:docPr id="2" name="Picture 2" descr="Tsun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sun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Recovery from Localized Disaster</w:t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Hurricane, earthquake, explosion, power outage, flood, </w:t>
            </w:r>
            <w:proofErr w:type="spellStart"/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etc</w:t>
            </w:r>
            <w:proofErr w:type="spellEnd"/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7" type="#_x0000_t75" style="width:18pt;height:15.6pt" o:ole="">
                  <v:imagedata r:id="rId7" o:title=""/>
                </v:shape>
                <w:control r:id="rId23" w:name="DefaultOcxName12" w:shapeid="_x0000_i108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Data is redundant across multiple data centers in different geographical locations (sites)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18pt;height:15.6pt" o:ole="">
                  <v:imagedata r:id="rId7" o:title=""/>
                </v:shape>
                <w:control r:id="rId24" w:name="DefaultOcxName13" w:shapeid="_x0000_i10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Applications can be re-pointed or redirected to a different site without code changes or dev intervention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8pt;height:15.6pt" o:ole="">
                  <v:imagedata r:id="rId7" o:title=""/>
                </v:shape>
                <w:control r:id="rId25" w:name="DefaultOcxName14" w:shapeid="_x0000_i10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IT staff can perform 100% of duties from a remote location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18pt;height:15.6pt" o:ole="">
                  <v:imagedata r:id="rId7" o:title=""/>
                </v:shape>
                <w:control r:id="rId26" w:name="DefaultOcxName15" w:shapeid="_x0000_i1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Backups stored separate from any data center to ensure access no matter which site affected</w:t>
            </w:r>
          </w:p>
        </w:tc>
      </w:tr>
    </w:tbl>
    <w:p w:rsidR="008105CE" w:rsidRPr="008105CE" w:rsidRDefault="008105CE" w:rsidP="00810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5CE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8"/>
        <w:gridCol w:w="8942"/>
      </w:tblGrid>
      <w:tr w:rsidR="008105CE" w:rsidRPr="008105CE" w:rsidTr="008105CE">
        <w:trPr>
          <w:tblCellSpacing w:w="0" w:type="dxa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1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-3048</wp:posOffset>
                  </wp:positionH>
                  <wp:positionV relativeFrom="paragraph">
                    <wp:posOffset>127</wp:posOffset>
                  </wp:positionV>
                  <wp:extent cx="30480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20250" y="20115"/>
                      <wp:lineTo x="20250" y="0"/>
                      <wp:lineTo x="0" y="0"/>
                    </wp:wrapPolygon>
                  </wp:wrapTight>
                  <wp:docPr id="1" name="Picture 1" descr="Fallout She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llout She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Recovery from Widespread Disaster</w:t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105C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Massive asteroid, super volcano, zombie apocalypse, alien attack, other cataclysms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3" type="#_x0000_t75" style="width:18pt;height:15.6pt" o:ole="">
                  <v:imagedata r:id="rId7" o:title=""/>
                </v:shape>
                <w:control r:id="rId28" w:name="DefaultOcxName16" w:shapeid="_x0000_i1593"/>
              </w:object>
            </w:r>
          </w:p>
        </w:tc>
        <w:tc>
          <w:tcPr>
            <w:tcW w:w="8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Data is redundant across multiple data centers in different continents (sites)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2" type="#_x0000_t75" style="width:18pt;height:15.6pt" o:ole="">
                  <v:imagedata r:id="rId7" o:title=""/>
                </v:shape>
                <w:control r:id="rId29" w:name="DefaultOcxName17" w:shapeid="_x0000_i1592"/>
              </w:object>
            </w:r>
          </w:p>
        </w:tc>
        <w:tc>
          <w:tcPr>
            <w:tcW w:w="8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Failover to DR site is automatic in case no IT staff can connect</w:t>
            </w:r>
          </w:p>
        </w:tc>
      </w:tr>
      <w:tr w:rsidR="008105CE" w:rsidRPr="008105CE" w:rsidTr="008105CE">
        <w:trPr>
          <w:tblCellSpacing w:w="0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1" type="#_x0000_t75" style="width:18pt;height:15.6pt" o:ole="">
                  <v:imagedata r:id="rId7" o:title=""/>
                </v:shape>
                <w:control r:id="rId30" w:name="DefaultOcxName18" w:shapeid="_x0000_i1591"/>
              </w:object>
            </w:r>
          </w:p>
        </w:tc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05CE" w:rsidRPr="008105CE" w:rsidRDefault="008105CE" w:rsidP="00810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CE">
              <w:rPr>
                <w:rFonts w:ascii="Times New Roman" w:eastAsia="Times New Roman" w:hAnsi="Times New Roman" w:cs="Times New Roman"/>
                <w:sz w:val="24"/>
                <w:szCs w:val="24"/>
              </w:rPr>
              <w:t>IT staff located in geographically remote locations (different continents)</w:t>
            </w:r>
          </w:p>
        </w:tc>
      </w:tr>
    </w:tbl>
    <w:p w:rsidR="007D3E8E" w:rsidRDefault="007D3E8E">
      <w:bookmarkStart w:id="0" w:name="_GoBack"/>
      <w:bookmarkEnd w:id="0"/>
    </w:p>
    <w:sectPr w:rsidR="007D3E8E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CE" w:rsidRDefault="008105CE" w:rsidP="008105CE">
      <w:pPr>
        <w:spacing w:after="0" w:line="240" w:lineRule="auto"/>
      </w:pPr>
      <w:r>
        <w:separator/>
      </w:r>
    </w:p>
  </w:endnote>
  <w:endnote w:type="continuationSeparator" w:id="0">
    <w:p w:rsidR="008105CE" w:rsidRDefault="008105CE" w:rsidP="0081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CE" w:rsidRDefault="008105CE">
    <w:pPr>
      <w:pStyle w:val="Footer"/>
    </w:pPr>
    <w:r>
      <w:t>www.sqlsoldier.com</w:t>
    </w:r>
    <w:r>
      <w:ptab w:relativeTo="margin" w:alignment="center" w:leader="none"/>
    </w:r>
    <w:r>
      <w:t>SQL Server Best Practices</w:t>
    </w:r>
    <w:r>
      <w:ptab w:relativeTo="margin" w:alignment="right" w:leader="none"/>
    </w:r>
    <w:r>
      <w:t>www.sqlbp.com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CE" w:rsidRDefault="008105CE" w:rsidP="008105CE">
      <w:pPr>
        <w:spacing w:after="0" w:line="240" w:lineRule="auto"/>
      </w:pPr>
      <w:r>
        <w:separator/>
      </w:r>
    </w:p>
  </w:footnote>
  <w:footnote w:type="continuationSeparator" w:id="0">
    <w:p w:rsidR="008105CE" w:rsidRDefault="008105CE" w:rsidP="0081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5CE" w:rsidRDefault="008105C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105CE" w:rsidRDefault="008105C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 Plan Sanity Check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105CE" w:rsidRDefault="008105C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 Plan Sanity Check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CE"/>
    <w:rsid w:val="007D3E8E"/>
    <w:rsid w:val="008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414795-8BCD-4067-A4F9-FC9DA9C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05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05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CE"/>
  </w:style>
  <w:style w:type="paragraph" w:styleId="Footer">
    <w:name w:val="footer"/>
    <w:basedOn w:val="Normal"/>
    <w:link w:val="FooterChar"/>
    <w:uiPriority w:val="99"/>
    <w:unhideWhenUsed/>
    <w:rsid w:val="00810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control" Target="activeX/activeX14.xm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png"/><Relationship Id="rId27" Type="http://schemas.openxmlformats.org/officeDocument/2006/relationships/image" Target="media/image6.png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C"/>
    <w:rsid w:val="003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B2FF11A5E479280F8E2C41B27B131">
    <w:name w:val="10AB2FF11A5E479280F8E2C41B27B131"/>
    <w:rsid w:val="00327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Plan Sanity Check</dc:title>
  <dc:subject/>
  <dc:creator>Robert Davis</dc:creator>
  <cp:keywords/>
  <dc:description/>
  <cp:lastModifiedBy>Robert Davis</cp:lastModifiedBy>
  <cp:revision>1</cp:revision>
  <dcterms:created xsi:type="dcterms:W3CDTF">2017-09-03T23:48:00Z</dcterms:created>
  <dcterms:modified xsi:type="dcterms:W3CDTF">2017-09-03T23:57:00Z</dcterms:modified>
</cp:coreProperties>
</file>